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E91E" w14:textId="401A5C23" w:rsidR="00A73E79" w:rsidRPr="00DC15CE" w:rsidRDefault="00A73E79" w:rsidP="00A73E79">
      <w:pPr>
        <w:jc w:val="center"/>
        <w:rPr>
          <w:rFonts w:ascii="Verdana" w:hAnsi="Verdana"/>
          <w:b/>
          <w:sz w:val="22"/>
          <w:szCs w:val="22"/>
          <w:u w:val="single"/>
        </w:rPr>
      </w:pPr>
      <w:r w:rsidRPr="00DC15CE">
        <w:rPr>
          <w:rFonts w:ascii="Verdana" w:hAnsi="Verdana"/>
          <w:b/>
          <w:sz w:val="22"/>
          <w:szCs w:val="22"/>
          <w:u w:val="single"/>
        </w:rPr>
        <w:t xml:space="preserve">Caso </w:t>
      </w:r>
      <w:proofErr w:type="spellStart"/>
      <w:r w:rsidR="00984D35" w:rsidRPr="00984D35">
        <w:rPr>
          <w:rFonts w:ascii="Verdana" w:hAnsi="Verdana"/>
          <w:b/>
          <w:sz w:val="22"/>
          <w:szCs w:val="22"/>
          <w:u w:val="single"/>
        </w:rPr>
        <w:t>Maidanik</w:t>
      </w:r>
      <w:proofErr w:type="spellEnd"/>
      <w:r w:rsidR="00984D35" w:rsidRPr="00984D35">
        <w:rPr>
          <w:rFonts w:ascii="Verdana" w:hAnsi="Verdana"/>
          <w:b/>
          <w:sz w:val="22"/>
          <w:szCs w:val="22"/>
          <w:u w:val="single"/>
        </w:rPr>
        <w:t xml:space="preserve"> y otros</w:t>
      </w:r>
      <w:r w:rsidR="00984D35">
        <w:rPr>
          <w:rFonts w:ascii="Verdana" w:hAnsi="Verdana"/>
          <w:b/>
          <w:sz w:val="22"/>
          <w:szCs w:val="22"/>
          <w:u w:val="single"/>
        </w:rPr>
        <w:t xml:space="preserve">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sidR="00984D35">
        <w:rPr>
          <w:rFonts w:ascii="Verdana" w:hAnsi="Verdana"/>
          <w:b/>
          <w:sz w:val="22"/>
          <w:szCs w:val="22"/>
          <w:u w:val="single"/>
        </w:rPr>
        <w:t>Uru</w:t>
      </w:r>
      <w:r w:rsidR="00427819">
        <w:rPr>
          <w:rFonts w:ascii="Verdana" w:hAnsi="Verdana"/>
          <w:b/>
          <w:sz w:val="22"/>
          <w:szCs w:val="22"/>
          <w:u w:val="single"/>
        </w:rPr>
        <w:t>guay</w:t>
      </w:r>
      <w:r w:rsidRPr="00DC15CE">
        <w:rPr>
          <w:rFonts w:ascii="Verdana" w:hAnsi="Verdana"/>
          <w:b/>
          <w:sz w:val="22"/>
          <w:szCs w:val="22"/>
          <w:u w:val="single"/>
        </w:rPr>
        <w:t xml:space="preserve">: reparaciones </w:t>
      </w:r>
      <w:r w:rsidR="009914E9">
        <w:rPr>
          <w:rFonts w:ascii="Verdana" w:hAnsi="Verdana"/>
          <w:b/>
          <w:sz w:val="22"/>
          <w:szCs w:val="22"/>
          <w:u w:val="single"/>
        </w:rPr>
        <w:t>declaradas cumplidas</w:t>
      </w:r>
    </w:p>
    <w:p w14:paraId="555E0DD9" w14:textId="77777777" w:rsidR="004C665B" w:rsidRDefault="004C665B" w:rsidP="004C665B">
      <w:pPr>
        <w:pStyle w:val="Default"/>
      </w:pPr>
    </w:p>
    <w:p w14:paraId="7D8DD2E6" w14:textId="0162E6BF" w:rsidR="004B642A" w:rsidRPr="004B642A" w:rsidRDefault="004C665B" w:rsidP="00025717">
      <w:pPr>
        <w:pStyle w:val="Default"/>
        <w:jc w:val="both"/>
      </w:pPr>
      <w:r w:rsidRPr="004B642A">
        <w:t xml:space="preserve"> </w:t>
      </w:r>
    </w:p>
    <w:p w14:paraId="30436F7B" w14:textId="67DAE62C" w:rsidR="00DC4B48" w:rsidRPr="009914E9" w:rsidRDefault="00984D35" w:rsidP="009914E9">
      <w:pPr>
        <w:pStyle w:val="Default"/>
        <w:numPr>
          <w:ilvl w:val="0"/>
          <w:numId w:val="2"/>
        </w:numPr>
        <w:jc w:val="both"/>
        <w:rPr>
          <w:sz w:val="20"/>
          <w:szCs w:val="20"/>
        </w:rPr>
      </w:pPr>
      <w:r w:rsidRPr="009914E9">
        <w:rPr>
          <w:sz w:val="20"/>
          <w:szCs w:val="20"/>
        </w:rPr>
        <w:t xml:space="preserve">Realizar las publicaciones </w:t>
      </w:r>
      <w:r w:rsidR="009914E9">
        <w:rPr>
          <w:sz w:val="20"/>
          <w:szCs w:val="20"/>
        </w:rPr>
        <w:t xml:space="preserve">de la Sentencia y su resumen oficial, </w:t>
      </w:r>
      <w:r w:rsidRPr="009914E9">
        <w:rPr>
          <w:sz w:val="20"/>
          <w:szCs w:val="20"/>
        </w:rPr>
        <w:t xml:space="preserve">ordenadas en el párrafo 233 de la </w:t>
      </w:r>
      <w:r w:rsidR="009914E9">
        <w:rPr>
          <w:sz w:val="20"/>
          <w:szCs w:val="20"/>
        </w:rPr>
        <w:t>misma</w:t>
      </w:r>
      <w:r w:rsidRPr="009914E9">
        <w:rPr>
          <w:sz w:val="20"/>
          <w:szCs w:val="20"/>
        </w:rPr>
        <w:t xml:space="preserve">. </w:t>
      </w:r>
    </w:p>
    <w:p w14:paraId="6C1CAA3F" w14:textId="77777777" w:rsidR="00DC4B48" w:rsidRDefault="00DC4B48" w:rsidP="00DC4B48">
      <w:pPr>
        <w:pStyle w:val="Prrafodelista"/>
      </w:pPr>
    </w:p>
    <w:p w14:paraId="75F66B0C" w14:textId="77777777" w:rsidR="00984D35" w:rsidRDefault="00984D35" w:rsidP="00984D35">
      <w:pPr>
        <w:pStyle w:val="Default"/>
        <w:ind w:left="3"/>
        <w:jc w:val="both"/>
        <w:rPr>
          <w:sz w:val="20"/>
          <w:szCs w:val="20"/>
        </w:rPr>
      </w:pPr>
    </w:p>
    <w:p w14:paraId="76EA86C7" w14:textId="77777777" w:rsidR="00984D35" w:rsidRDefault="00984D35" w:rsidP="00984D35">
      <w:pPr>
        <w:pStyle w:val="Default"/>
        <w:ind w:left="3"/>
        <w:jc w:val="both"/>
        <w:rPr>
          <w:sz w:val="20"/>
          <w:szCs w:val="20"/>
        </w:rPr>
      </w:pPr>
    </w:p>
    <w:p w14:paraId="7746B9FF" w14:textId="68F29DE8" w:rsidR="00CB709C" w:rsidRDefault="00CB709C" w:rsidP="001F3AA6">
      <w:pPr>
        <w:jc w:val="both"/>
      </w:pPr>
    </w:p>
    <w:sectPr w:rsidR="00CB709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38FC5" w14:textId="77777777" w:rsidR="002A5717" w:rsidRDefault="002A5717">
      <w:r>
        <w:separator/>
      </w:r>
    </w:p>
  </w:endnote>
  <w:endnote w:type="continuationSeparator" w:id="0">
    <w:p w14:paraId="42539B66" w14:textId="77777777" w:rsidR="002A5717" w:rsidRDefault="002A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972124"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972124" w:rsidRPr="00972124" w:rsidRDefault="009914E9">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29E4" w14:textId="77777777" w:rsidR="002A5717" w:rsidRDefault="002A5717">
      <w:r>
        <w:separator/>
      </w:r>
    </w:p>
  </w:footnote>
  <w:footnote w:type="continuationSeparator" w:id="0">
    <w:p w14:paraId="594A266D" w14:textId="77777777" w:rsidR="002A5717" w:rsidRDefault="002A5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33141CC8" w:rsidR="0015679C"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DC4B48">
          <w:rPr>
            <w:rFonts w:ascii="Verdana" w:hAnsi="Verdana"/>
            <w:noProof/>
          </w:rPr>
          <w:t>1</w:t>
        </w:r>
        <w:r w:rsidRPr="00675FE7">
          <w:rPr>
            <w:rFonts w:ascii="Verdana" w:hAnsi="Verdana"/>
            <w:noProof/>
          </w:rPr>
          <w:fldChar w:fldCharType="end"/>
        </w:r>
      </w:p>
    </w:sdtContent>
  </w:sdt>
  <w:p w14:paraId="1EF4AC7C" w14:textId="77777777" w:rsidR="0015679C" w:rsidRDefault="009914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1489206209">
    <w:abstractNumId w:val="1"/>
  </w:num>
  <w:num w:numId="2" w16cid:durableId="1667171683">
    <w:abstractNumId w:val="0"/>
  </w:num>
  <w:num w:numId="3" w16cid:durableId="1502114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5717"/>
    <w:rsid w:val="000926D5"/>
    <w:rsid w:val="000F5438"/>
    <w:rsid w:val="00117E0E"/>
    <w:rsid w:val="00194D75"/>
    <w:rsid w:val="001E2499"/>
    <w:rsid w:val="001F3AA6"/>
    <w:rsid w:val="002A5717"/>
    <w:rsid w:val="002E1334"/>
    <w:rsid w:val="002F18CC"/>
    <w:rsid w:val="00327C85"/>
    <w:rsid w:val="00331567"/>
    <w:rsid w:val="00344D7A"/>
    <w:rsid w:val="00427819"/>
    <w:rsid w:val="004B642A"/>
    <w:rsid w:val="004C665B"/>
    <w:rsid w:val="004F6977"/>
    <w:rsid w:val="00581650"/>
    <w:rsid w:val="005C16F6"/>
    <w:rsid w:val="006C4B02"/>
    <w:rsid w:val="00742BD2"/>
    <w:rsid w:val="0078037D"/>
    <w:rsid w:val="007D7186"/>
    <w:rsid w:val="008F5581"/>
    <w:rsid w:val="00984D35"/>
    <w:rsid w:val="009914E9"/>
    <w:rsid w:val="009D529F"/>
    <w:rsid w:val="00A73E79"/>
    <w:rsid w:val="00A85FFA"/>
    <w:rsid w:val="00BE4B32"/>
    <w:rsid w:val="00C057B7"/>
    <w:rsid w:val="00C6459C"/>
    <w:rsid w:val="00C802E3"/>
    <w:rsid w:val="00CB709C"/>
    <w:rsid w:val="00CD28B3"/>
    <w:rsid w:val="00D96653"/>
    <w:rsid w:val="00DC4B48"/>
    <w:rsid w:val="00E34D8E"/>
    <w:rsid w:val="00E80A46"/>
    <w:rsid w:val="00F67C6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unhideWhenUsed/>
    <w:rsid w:val="005C16F6"/>
  </w:style>
  <w:style w:type="character" w:customStyle="1" w:styleId="TextonotapieCar">
    <w:name w:val="Texto nota pie Car"/>
    <w:basedOn w:val="Fuentedeprrafopredeter"/>
    <w:link w:val="Textonotapie"/>
    <w:uiPriority w:val="99"/>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92A4C-9148-427E-B8A3-2557B138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Words>
  <Characters>155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3</cp:revision>
  <dcterms:created xsi:type="dcterms:W3CDTF">2022-01-18T21:51:00Z</dcterms:created>
  <dcterms:modified xsi:type="dcterms:W3CDTF">2023-05-17T16:52:00Z</dcterms:modified>
</cp:coreProperties>
</file>